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DAAB56" w14:textId="77777777" w:rsidR="00A37A7C" w:rsidRPr="00C95937" w:rsidRDefault="00323FFB">
      <w:pPr>
        <w:rPr>
          <w:sz w:val="22"/>
          <w:szCs w:val="22"/>
        </w:rPr>
      </w:pPr>
      <w:r w:rsidRPr="00C95937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A65C3D6" wp14:editId="2D16E6FF">
            <wp:simplePos x="0" y="0"/>
            <wp:positionH relativeFrom="margin">
              <wp:posOffset>1537335</wp:posOffset>
            </wp:positionH>
            <wp:positionV relativeFrom="margin">
              <wp:posOffset>-568960</wp:posOffset>
            </wp:positionV>
            <wp:extent cx="2743200" cy="7385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BD5A4" w14:textId="77777777" w:rsidR="00A37A7C" w:rsidRDefault="00A37A7C">
      <w:pPr>
        <w:rPr>
          <w:sz w:val="22"/>
          <w:szCs w:val="22"/>
        </w:rPr>
      </w:pPr>
    </w:p>
    <w:p w14:paraId="586FAE6C" w14:textId="5DE4B50A" w:rsidR="00C95937" w:rsidRPr="0070707D" w:rsidRDefault="004E10F8" w:rsidP="004E10F8">
      <w:pPr>
        <w:jc w:val="center"/>
        <w:rPr>
          <w:b/>
          <w:sz w:val="36"/>
          <w:szCs w:val="22"/>
        </w:rPr>
      </w:pPr>
      <w:bookmarkStart w:id="0" w:name="_GoBack"/>
      <w:r w:rsidRPr="0070707D">
        <w:rPr>
          <w:b/>
          <w:sz w:val="36"/>
          <w:szCs w:val="22"/>
        </w:rPr>
        <w:t>WITHIT Professional Conference: The Evolving Leader</w:t>
      </w:r>
    </w:p>
    <w:bookmarkEnd w:id="0"/>
    <w:p w14:paraId="7FEA62FE" w14:textId="2A0229C2" w:rsidR="004E10F8" w:rsidRPr="0070707D" w:rsidRDefault="004E10F8" w:rsidP="004E10F8">
      <w:pPr>
        <w:jc w:val="center"/>
        <w:rPr>
          <w:sz w:val="28"/>
          <w:szCs w:val="22"/>
        </w:rPr>
      </w:pPr>
      <w:r w:rsidRPr="0070707D">
        <w:rPr>
          <w:sz w:val="28"/>
          <w:szCs w:val="22"/>
        </w:rPr>
        <w:t>June 18, 2017</w:t>
      </w:r>
    </w:p>
    <w:p w14:paraId="4F8347C4" w14:textId="77777777" w:rsidR="00C95937" w:rsidRPr="00C95937" w:rsidRDefault="00C95937">
      <w:pPr>
        <w:rPr>
          <w:sz w:val="22"/>
          <w:szCs w:val="22"/>
        </w:rPr>
      </w:pPr>
    </w:p>
    <w:p w14:paraId="1CEEF2D5" w14:textId="77777777" w:rsidR="0084259C" w:rsidRDefault="00B70FE8" w:rsidP="00B70FE8">
      <w:p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C95937">
        <w:rPr>
          <w:rFonts w:ascii="Arial" w:eastAsia="Times New Roman" w:hAnsi="Arial" w:cs="Arial"/>
          <w:b/>
          <w:color w:val="000000"/>
          <w:sz w:val="22"/>
          <w:szCs w:val="22"/>
          <w:shd w:val="clear" w:color="auto" w:fill="FFFFFF"/>
        </w:rPr>
        <w:t>Proposals and Contracts</w:t>
      </w:r>
      <w:r w:rsidRPr="00C9593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: Two ends of the same stick.  How to write proposals that get you hired, paid and set reasonable expectations; and what should be included in nearly every contract to ensure you maximize the performance of your business partners.  </w:t>
      </w:r>
    </w:p>
    <w:p w14:paraId="4A5631A0" w14:textId="77777777" w:rsidR="0084259C" w:rsidRDefault="0084259C" w:rsidP="00B70FE8">
      <w:p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</w:p>
    <w:p w14:paraId="7A64FE92" w14:textId="5E8693E2" w:rsidR="00B70FE8" w:rsidRPr="00C95937" w:rsidRDefault="0084259C" w:rsidP="00B70FE8">
      <w:p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All of this will be focused on the home furnishing’s industry.  </w:t>
      </w:r>
      <w:r w:rsidR="00B70FE8" w:rsidRPr="00C9593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This roundtable will cover the basics and </w:t>
      </w:r>
      <w: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direct you</w:t>
      </w:r>
      <w:r w:rsidR="00B70FE8" w:rsidRPr="00C9593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to more technical information.  We will also discuss when you need a lawyer or professional, and serve as a forum for answering specific questions.</w:t>
      </w:r>
    </w:p>
    <w:p w14:paraId="0F87151D" w14:textId="77777777" w:rsidR="00B70FE8" w:rsidRPr="00C95937" w:rsidRDefault="00B70FE8" w:rsidP="00B70FE8">
      <w:p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</w:p>
    <w:p w14:paraId="4C41A691" w14:textId="77777777" w:rsidR="00B70FE8" w:rsidRPr="00C95937" w:rsidRDefault="00B70FE8" w:rsidP="00C95937">
      <w:pPr>
        <w:pBdr>
          <w:bottom w:val="single" w:sz="4" w:space="1" w:color="auto"/>
        </w:pBdr>
        <w:rPr>
          <w:b/>
          <w:szCs w:val="22"/>
        </w:rPr>
      </w:pPr>
      <w:r w:rsidRPr="00C95937">
        <w:rPr>
          <w:b/>
          <w:szCs w:val="22"/>
        </w:rPr>
        <w:t>Proposals</w:t>
      </w:r>
    </w:p>
    <w:p w14:paraId="0D9FE8E3" w14:textId="77777777" w:rsidR="00B70FE8" w:rsidRPr="00C95937" w:rsidRDefault="00B70FE8" w:rsidP="00B70FE8">
      <w:p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C9593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Only 3 Objectives to every proposal</w:t>
      </w:r>
    </w:p>
    <w:p w14:paraId="4AB608A2" w14:textId="77777777" w:rsidR="00B70FE8" w:rsidRPr="00C95937" w:rsidRDefault="00B70FE8" w:rsidP="00B70FE8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C9593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Sell yourself and get you hired</w:t>
      </w:r>
    </w:p>
    <w:p w14:paraId="44760339" w14:textId="77777777" w:rsidR="00B70FE8" w:rsidRPr="00C95937" w:rsidRDefault="00B70FE8" w:rsidP="00B70FE8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C9593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Define the scope of the project: what’s included in what is not</w:t>
      </w:r>
    </w:p>
    <w:p w14:paraId="7E666969" w14:textId="77777777" w:rsidR="00B70FE8" w:rsidRPr="00C95937" w:rsidRDefault="00B70FE8" w:rsidP="00B70FE8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C9593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Get you paid and reimbursed</w:t>
      </w:r>
    </w:p>
    <w:p w14:paraId="39E6DAD4" w14:textId="77777777" w:rsidR="00B70FE8" w:rsidRPr="00C95937" w:rsidRDefault="00B70FE8" w:rsidP="00B70FE8">
      <w:p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</w:p>
    <w:p w14:paraId="6865D041" w14:textId="77777777" w:rsidR="00B70FE8" w:rsidRPr="00C95937" w:rsidRDefault="00B70FE8" w:rsidP="00B70FE8">
      <w:p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C9593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Nearly </w:t>
      </w:r>
      <w:r w:rsidR="00C95937" w:rsidRPr="00C9593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all</w:t>
      </w:r>
      <w:r w:rsidRPr="00C9593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my contracts follow the same formula and include the 10 headings below:</w:t>
      </w:r>
    </w:p>
    <w:p w14:paraId="2128E8B3" w14:textId="77777777" w:rsidR="00B70FE8" w:rsidRPr="00C95937" w:rsidRDefault="00B70FE8" w:rsidP="00B70FE8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C9593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Background</w:t>
      </w:r>
    </w:p>
    <w:p w14:paraId="3973E642" w14:textId="77777777" w:rsidR="00B70FE8" w:rsidRPr="00C95937" w:rsidRDefault="00B70FE8" w:rsidP="00B70FE8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C9593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Objectives</w:t>
      </w:r>
    </w:p>
    <w:p w14:paraId="2E55338A" w14:textId="77777777" w:rsidR="00B70FE8" w:rsidRPr="00C95937" w:rsidRDefault="00B70FE8" w:rsidP="00B70FE8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C9593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Scope &amp; Deliverables</w:t>
      </w:r>
    </w:p>
    <w:p w14:paraId="15A70C81" w14:textId="77777777" w:rsidR="00B70FE8" w:rsidRPr="00C95937" w:rsidRDefault="00B70FE8" w:rsidP="00B70FE8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C9593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Nondisclosure</w:t>
      </w:r>
    </w:p>
    <w:p w14:paraId="44975C66" w14:textId="77777777" w:rsidR="00B70FE8" w:rsidRPr="00C95937" w:rsidRDefault="00B70FE8" w:rsidP="00B70FE8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C9593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Reporting relationship and client responsibility</w:t>
      </w:r>
    </w:p>
    <w:p w14:paraId="7DC07CFB" w14:textId="77777777" w:rsidR="00B70FE8" w:rsidRPr="00C95937" w:rsidRDefault="00B70FE8" w:rsidP="00B70FE8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C9593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Timing: milestones and target dates</w:t>
      </w:r>
    </w:p>
    <w:p w14:paraId="5C87B7C5" w14:textId="77777777" w:rsidR="00B70FE8" w:rsidRPr="00C95937" w:rsidRDefault="00B70FE8" w:rsidP="00B70FE8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C9593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Fees and payments</w:t>
      </w:r>
    </w:p>
    <w:p w14:paraId="5DA1F3E1" w14:textId="77777777" w:rsidR="00B70FE8" w:rsidRPr="00C95937" w:rsidRDefault="00B70FE8" w:rsidP="00B70FE8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C9593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Reasons why you should hire me</w:t>
      </w:r>
    </w:p>
    <w:p w14:paraId="2915ED7C" w14:textId="77777777" w:rsidR="00B70FE8" w:rsidRPr="00C95937" w:rsidRDefault="00B70FE8" w:rsidP="00B70FE8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C9593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Immediate next steps</w:t>
      </w:r>
    </w:p>
    <w:p w14:paraId="4944735B" w14:textId="77777777" w:rsidR="00B70FE8" w:rsidRPr="00C95937" w:rsidRDefault="00B70FE8" w:rsidP="00B70FE8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C9593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Document execution</w:t>
      </w:r>
    </w:p>
    <w:p w14:paraId="620A4492" w14:textId="77777777" w:rsidR="00B70FE8" w:rsidRPr="00C95937" w:rsidRDefault="00B70FE8">
      <w:pPr>
        <w:rPr>
          <w:sz w:val="22"/>
          <w:szCs w:val="22"/>
        </w:rPr>
      </w:pPr>
    </w:p>
    <w:p w14:paraId="624C5A9C" w14:textId="77777777" w:rsidR="00803090" w:rsidRDefault="00B70FE8" w:rsidP="00803090">
      <w:pPr>
        <w:pBdr>
          <w:bottom w:val="single" w:sz="4" w:space="1" w:color="auto"/>
        </w:pBdr>
        <w:rPr>
          <w:b/>
          <w:szCs w:val="22"/>
        </w:rPr>
      </w:pPr>
      <w:r w:rsidRPr="00C95937">
        <w:rPr>
          <w:b/>
          <w:szCs w:val="22"/>
        </w:rPr>
        <w:t>Contracts</w:t>
      </w:r>
    </w:p>
    <w:p w14:paraId="6225F184" w14:textId="349B0299" w:rsidR="00803090" w:rsidRPr="00803090" w:rsidRDefault="00803090" w:rsidP="00803090">
      <w:pPr>
        <w:rPr>
          <w:b/>
          <w:szCs w:val="22"/>
        </w:rPr>
      </w:pPr>
      <w:r w:rsidRPr="00803090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A contract is a legally binding or valid agreement between two parties. The law will consider a contract to be valid if the agreement contains all the following elements:</w:t>
      </w:r>
    </w:p>
    <w:p w14:paraId="64AF421F" w14:textId="19DD9041" w:rsidR="00803090" w:rsidRPr="00803090" w:rsidRDefault="00803090" w:rsidP="00803090">
      <w:pPr>
        <w:numPr>
          <w:ilvl w:val="0"/>
          <w:numId w:val="4"/>
        </w:numPr>
        <w:shd w:val="clear" w:color="auto" w:fill="FFFFFF"/>
        <w:tabs>
          <w:tab w:val="clear" w:pos="1980"/>
        </w:tabs>
        <w:spacing w:before="100" w:beforeAutospacing="1" w:after="100" w:afterAutospacing="1"/>
        <w:ind w:left="810"/>
        <w:textAlignment w:val="baseline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803090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Offer and acceptance;</w:t>
      </w:r>
    </w:p>
    <w:p w14:paraId="3288920E" w14:textId="1AD8AECC" w:rsidR="00803090" w:rsidRPr="00803090" w:rsidRDefault="00803090" w:rsidP="00803090">
      <w:pPr>
        <w:numPr>
          <w:ilvl w:val="0"/>
          <w:numId w:val="4"/>
        </w:numPr>
        <w:shd w:val="clear" w:color="auto" w:fill="FFFFFF"/>
        <w:tabs>
          <w:tab w:val="clear" w:pos="1980"/>
        </w:tabs>
        <w:spacing w:before="100" w:beforeAutospacing="1" w:after="100" w:afterAutospacing="1"/>
        <w:ind w:left="810"/>
        <w:textAlignment w:val="baseline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803090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An intention between the parties to create binding relations;</w:t>
      </w:r>
    </w:p>
    <w:p w14:paraId="3C57E10D" w14:textId="43C725A4" w:rsidR="00803090" w:rsidRPr="00803090" w:rsidRDefault="00803090" w:rsidP="00803090">
      <w:pPr>
        <w:numPr>
          <w:ilvl w:val="0"/>
          <w:numId w:val="4"/>
        </w:numPr>
        <w:shd w:val="clear" w:color="auto" w:fill="FFFFFF"/>
        <w:tabs>
          <w:tab w:val="clear" w:pos="1980"/>
        </w:tabs>
        <w:spacing w:before="100" w:beforeAutospacing="1" w:after="100" w:afterAutospacing="1"/>
        <w:ind w:left="810"/>
        <w:textAlignment w:val="baseline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803090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Consideration to be paid for the promise made;</w:t>
      </w:r>
    </w:p>
    <w:p w14:paraId="126191E2" w14:textId="5CC7751B" w:rsidR="00803090" w:rsidRPr="00803090" w:rsidRDefault="00803090" w:rsidP="00803090">
      <w:pPr>
        <w:numPr>
          <w:ilvl w:val="0"/>
          <w:numId w:val="4"/>
        </w:numPr>
        <w:shd w:val="clear" w:color="auto" w:fill="FFFFFF"/>
        <w:tabs>
          <w:tab w:val="clear" w:pos="1980"/>
        </w:tabs>
        <w:spacing w:before="100" w:beforeAutospacing="1" w:after="100" w:afterAutospacing="1"/>
        <w:ind w:left="810"/>
        <w:textAlignment w:val="baseline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803090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Legal capacity of the parties to act;</w:t>
      </w:r>
    </w:p>
    <w:p w14:paraId="44263CA1" w14:textId="57A75B73" w:rsidR="00803090" w:rsidRPr="00803090" w:rsidRDefault="00803090" w:rsidP="00803090">
      <w:pPr>
        <w:numPr>
          <w:ilvl w:val="0"/>
          <w:numId w:val="4"/>
        </w:numPr>
        <w:shd w:val="clear" w:color="auto" w:fill="FFFFFF"/>
        <w:tabs>
          <w:tab w:val="clear" w:pos="1980"/>
        </w:tabs>
        <w:spacing w:before="100" w:beforeAutospacing="1" w:after="100" w:afterAutospacing="1"/>
        <w:ind w:left="810"/>
        <w:textAlignment w:val="baseline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803090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Genuine consent of the parties; and</w:t>
      </w:r>
    </w:p>
    <w:p w14:paraId="09F0C8CE" w14:textId="3318C3D0" w:rsidR="00803090" w:rsidRPr="00803090" w:rsidRDefault="00803090" w:rsidP="00803090">
      <w:pPr>
        <w:numPr>
          <w:ilvl w:val="0"/>
          <w:numId w:val="4"/>
        </w:numPr>
        <w:shd w:val="clear" w:color="auto" w:fill="FFFFFF"/>
        <w:tabs>
          <w:tab w:val="clear" w:pos="1980"/>
        </w:tabs>
        <w:spacing w:before="100" w:beforeAutospacing="1" w:after="100" w:afterAutospacing="1"/>
        <w:ind w:left="810"/>
        <w:textAlignment w:val="baseline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803090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Legality of the agreement.</w:t>
      </w:r>
    </w:p>
    <w:p w14:paraId="7F10B826" w14:textId="0A81A288" w:rsidR="00803090" w:rsidRPr="00803090" w:rsidRDefault="00803090" w:rsidP="00803090">
      <w:pPr>
        <w:pStyle w:val="full-out-para"/>
        <w:shd w:val="clear" w:color="auto" w:fill="FFFFFF"/>
        <w:textAlignment w:val="baseline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803090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Not all contracts need to be in writing. Contracts that are required by law to be in writing include contracts to buy and sell land or to buy a motor car and door-to-door sales contracts. However, it is always useful to have the terms agreed between the parties written down and attached to or kept with any other relevant papers; for example, copies of quotations, brochures, pamphlets, etc. that were supplied at the time the contract was </w:t>
      </w:r>
      <w: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entered</w:t>
      </w:r>
      <w:r w:rsidRPr="00803090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.</w:t>
      </w:r>
      <w:r w:rsidRPr="00803090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Receipts for money paid should always be kept. If a dispute arises, these documents will assist in resolving differences between </w:t>
      </w:r>
      <w:r w:rsidRPr="00803090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lastRenderedPageBreak/>
        <w:t>the parties.</w:t>
      </w:r>
      <w: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 </w:t>
      </w:r>
      <w:r w:rsidRPr="00803090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A written contract can be drawn up by listing all the terms agreed between the parties and getting each of the parties to sign and date the document at the end.</w:t>
      </w:r>
    </w:p>
    <w:p w14:paraId="3A0BEF38" w14:textId="4ADE2AC9" w:rsidR="00803090" w:rsidRPr="00803090" w:rsidRDefault="00803090" w:rsidP="00803090">
      <w:pPr>
        <w:shd w:val="clear" w:color="auto" w:fill="FFFFFF"/>
        <w:spacing w:before="100" w:beforeAutospacing="1" w:after="100" w:afterAutospacing="1"/>
        <w:textAlignment w:val="baseline"/>
        <w:rPr>
          <w:rFonts w:ascii="Helvetica" w:eastAsia="Times New Roman" w:hAnsi="Helvetica" w:cs="Times New Roman"/>
          <w:color w:val="444444"/>
          <w:sz w:val="21"/>
          <w:szCs w:val="21"/>
        </w:rPr>
      </w:pPr>
      <w:r w:rsidRPr="00803090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Below is a list of the articles would </w:t>
      </w:r>
      <w: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be </w:t>
      </w:r>
      <w:r w:rsidRPr="00803090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include</w:t>
      </w:r>
      <w: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d</w:t>
      </w:r>
      <w:r w:rsidRPr="00803090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in a licensing contract.  </w:t>
      </w:r>
    </w:p>
    <w:p w14:paraId="63CFAA79" w14:textId="37AA4648" w:rsidR="0084259C" w:rsidRPr="0084259C" w:rsidRDefault="0084259C" w:rsidP="0084259C">
      <w:pPr>
        <w:rPr>
          <w:sz w:val="22"/>
          <w:szCs w:val="22"/>
        </w:rPr>
        <w:sectPr w:rsidR="0084259C" w:rsidRPr="0084259C" w:rsidSect="004717E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22"/>
          <w:szCs w:val="22"/>
        </w:rPr>
        <w:t xml:space="preserve">  </w:t>
      </w:r>
    </w:p>
    <w:p w14:paraId="6B186379" w14:textId="199B7CBB" w:rsidR="00B70FE8" w:rsidRPr="00C95937" w:rsidRDefault="00B70FE8" w:rsidP="00B70FE8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Definitions</w:t>
      </w:r>
    </w:p>
    <w:p w14:paraId="21AD10EB" w14:textId="77777777" w:rsidR="00B70FE8" w:rsidRPr="00C95937" w:rsidRDefault="00B70FE8" w:rsidP="00B70FE8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 xml:space="preserve">Advertising </w:t>
      </w:r>
      <w:r w:rsidR="00C95937" w:rsidRPr="00C95937">
        <w:rPr>
          <w:sz w:val="22"/>
          <w:szCs w:val="22"/>
        </w:rPr>
        <w:t>materials</w:t>
      </w:r>
    </w:p>
    <w:p w14:paraId="076ED9DF" w14:textId="77777777" w:rsidR="00B70FE8" w:rsidRPr="00C95937" w:rsidRDefault="00B70FE8" w:rsidP="00B70FE8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Articles</w:t>
      </w:r>
    </w:p>
    <w:p w14:paraId="42A8F2F7" w14:textId="77777777" w:rsidR="00B70FE8" w:rsidRPr="00C95937" w:rsidRDefault="00C95937" w:rsidP="00B70FE8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Contract year</w:t>
      </w:r>
    </w:p>
    <w:p w14:paraId="667DB4FC" w14:textId="77777777" w:rsidR="00B70FE8" w:rsidRPr="00C95937" w:rsidRDefault="00B70FE8" w:rsidP="00B70FE8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License to</w:t>
      </w:r>
      <w:r w:rsidR="00C95937" w:rsidRPr="00C95937">
        <w:rPr>
          <w:sz w:val="22"/>
          <w:szCs w:val="22"/>
        </w:rPr>
        <w:t xml:space="preserve"> mark</w:t>
      </w:r>
    </w:p>
    <w:p w14:paraId="7F951DC8" w14:textId="77777777" w:rsidR="00B70FE8" w:rsidRPr="00C95937" w:rsidRDefault="00B70FE8" w:rsidP="00B70FE8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Licensee</w:t>
      </w:r>
    </w:p>
    <w:p w14:paraId="16A473A0" w14:textId="77777777" w:rsidR="00B70FE8" w:rsidRPr="00C95937" w:rsidRDefault="00B70FE8" w:rsidP="00B70FE8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Licensor</w:t>
      </w:r>
    </w:p>
    <w:p w14:paraId="3DF47F3E" w14:textId="77777777" w:rsidR="00B70FE8" w:rsidRPr="00C95937" w:rsidRDefault="00C95937" w:rsidP="00B70FE8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Net sales</w:t>
      </w:r>
    </w:p>
    <w:p w14:paraId="67C23740" w14:textId="77777777" w:rsidR="00B70FE8" w:rsidRPr="00C95937" w:rsidRDefault="00C95937" w:rsidP="00B70FE8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Quarterly dates</w:t>
      </w:r>
    </w:p>
    <w:p w14:paraId="20CE8844" w14:textId="77777777" w:rsidR="00B70FE8" w:rsidRPr="00C95937" w:rsidRDefault="00C95937" w:rsidP="00B70FE8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Royalty sales reports</w:t>
      </w:r>
    </w:p>
    <w:p w14:paraId="2E4E4F67" w14:textId="77777777" w:rsidR="00B70FE8" w:rsidRPr="00C95937" w:rsidRDefault="00C95937" w:rsidP="00B70FE8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 xml:space="preserve"> Grant of license</w:t>
      </w:r>
    </w:p>
    <w:p w14:paraId="0D48ECD3" w14:textId="77777777" w:rsidR="00B70FE8" w:rsidRPr="00C95937" w:rsidRDefault="00B70FE8" w:rsidP="00B70FE8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Exclusivity</w:t>
      </w:r>
    </w:p>
    <w:p w14:paraId="41B21C4A" w14:textId="77777777" w:rsidR="00B70FE8" w:rsidRPr="00C95937" w:rsidRDefault="00C95937" w:rsidP="00B70FE8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L</w:t>
      </w:r>
      <w:r w:rsidR="00B70FE8" w:rsidRPr="00C95937">
        <w:rPr>
          <w:sz w:val="22"/>
          <w:szCs w:val="22"/>
        </w:rPr>
        <w:t>imitations</w:t>
      </w:r>
    </w:p>
    <w:p w14:paraId="68F42137" w14:textId="77777777" w:rsidR="00B70FE8" w:rsidRPr="00C95937" w:rsidRDefault="00C95937" w:rsidP="00B70FE8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Use of license to mark</w:t>
      </w:r>
    </w:p>
    <w:p w14:paraId="78AB2F1E" w14:textId="77777777" w:rsidR="00B70FE8" w:rsidRPr="00C95937" w:rsidRDefault="00C95937" w:rsidP="00B70FE8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Sublicensing</w:t>
      </w:r>
    </w:p>
    <w:p w14:paraId="5A3B8091" w14:textId="77777777" w:rsidR="00B70FE8" w:rsidRPr="00C95937" w:rsidRDefault="00B70FE8" w:rsidP="00B70FE8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 xml:space="preserve"> </w:t>
      </w:r>
      <w:r w:rsidR="00C95937" w:rsidRPr="00C95937">
        <w:rPr>
          <w:sz w:val="22"/>
          <w:szCs w:val="22"/>
        </w:rPr>
        <w:t xml:space="preserve">Term </w:t>
      </w:r>
      <w:r w:rsidRPr="00C95937">
        <w:rPr>
          <w:sz w:val="22"/>
          <w:szCs w:val="22"/>
        </w:rPr>
        <w:t>of license</w:t>
      </w:r>
    </w:p>
    <w:p w14:paraId="37C01F75" w14:textId="77777777" w:rsidR="00B70FE8" w:rsidRPr="00C95937" w:rsidRDefault="00B70FE8" w:rsidP="00B70FE8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Initial term</w:t>
      </w:r>
    </w:p>
    <w:p w14:paraId="60838ABE" w14:textId="77777777" w:rsidR="00B70FE8" w:rsidRPr="00C95937" w:rsidRDefault="00C95937" w:rsidP="00B70FE8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O</w:t>
      </w:r>
      <w:r w:rsidR="00B70FE8" w:rsidRPr="00C95937">
        <w:rPr>
          <w:sz w:val="22"/>
          <w:szCs w:val="22"/>
        </w:rPr>
        <w:t>ption</w:t>
      </w:r>
      <w:r w:rsidRPr="00C95937">
        <w:rPr>
          <w:sz w:val="22"/>
          <w:szCs w:val="22"/>
        </w:rPr>
        <w:t xml:space="preserve"> to renew</w:t>
      </w:r>
    </w:p>
    <w:p w14:paraId="316E808D" w14:textId="755431EB" w:rsidR="00B70FE8" w:rsidRPr="00C95937" w:rsidRDefault="00C95937" w:rsidP="00B70FE8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 xml:space="preserve">Designs </w:t>
      </w:r>
      <w:r w:rsidR="00B70FE8" w:rsidRPr="00C95937">
        <w:rPr>
          <w:sz w:val="22"/>
          <w:szCs w:val="22"/>
        </w:rPr>
        <w:t>and product development</w:t>
      </w:r>
    </w:p>
    <w:p w14:paraId="77467FC7" w14:textId="77777777" w:rsidR="00B70FE8" w:rsidRPr="00C95937" w:rsidRDefault="00B70FE8" w:rsidP="00B70FE8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Designs and design approval</w:t>
      </w:r>
    </w:p>
    <w:p w14:paraId="66A0FE56" w14:textId="77777777" w:rsidR="00B70FE8" w:rsidRPr="00C95937" w:rsidRDefault="00B70FE8" w:rsidP="00B70FE8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Manufacturing/quality measurement</w:t>
      </w:r>
    </w:p>
    <w:p w14:paraId="494A0B9F" w14:textId="77777777" w:rsidR="00B70FE8" w:rsidRPr="00C95937" w:rsidRDefault="00C95937" w:rsidP="00B70FE8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Distribution</w:t>
      </w:r>
    </w:p>
    <w:p w14:paraId="38ACBF8F" w14:textId="77777777" w:rsidR="00C95937" w:rsidRPr="00C95937" w:rsidRDefault="00C95937" w:rsidP="00C9593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Authorize sale locations</w:t>
      </w:r>
    </w:p>
    <w:p w14:paraId="563DA0E6" w14:textId="77777777" w:rsidR="00C95937" w:rsidRPr="00C95937" w:rsidRDefault="00C95937" w:rsidP="00C9593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Plan of distribution</w:t>
      </w:r>
    </w:p>
    <w:p w14:paraId="15526A21" w14:textId="77777777" w:rsidR="00C95937" w:rsidRPr="00C95937" w:rsidRDefault="00C95937" w:rsidP="00C95937">
      <w:pPr>
        <w:pStyle w:val="ListParagraph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MRP/ MAP</w:t>
      </w:r>
    </w:p>
    <w:p w14:paraId="15BE2DE9" w14:textId="77777777" w:rsidR="00C95937" w:rsidRPr="00C95937" w:rsidRDefault="00C95937" w:rsidP="00C95937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Advertising</w:t>
      </w:r>
    </w:p>
    <w:p w14:paraId="3BF406C8" w14:textId="77777777" w:rsidR="00C95937" w:rsidRPr="00C95937" w:rsidRDefault="00C95937" w:rsidP="00C95937">
      <w:pPr>
        <w:pStyle w:val="ListParagraph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Advertising</w:t>
      </w:r>
      <w:r w:rsidRPr="00C95937">
        <w:rPr>
          <w:sz w:val="22"/>
          <w:szCs w:val="22"/>
        </w:rPr>
        <w:t xml:space="preserve"> plan</w:t>
      </w:r>
    </w:p>
    <w:p w14:paraId="1BB4F6E8" w14:textId="77777777" w:rsidR="00C95937" w:rsidRPr="00C95937" w:rsidRDefault="00C95937" w:rsidP="00C9593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A</w:t>
      </w:r>
      <w:r>
        <w:rPr>
          <w:sz w:val="22"/>
          <w:szCs w:val="22"/>
        </w:rPr>
        <w:t>d</w:t>
      </w:r>
      <w:r w:rsidRPr="00C95937">
        <w:rPr>
          <w:sz w:val="22"/>
          <w:szCs w:val="22"/>
        </w:rPr>
        <w:t xml:space="preserve"> materials</w:t>
      </w:r>
    </w:p>
    <w:p w14:paraId="0870EA5E" w14:textId="77777777" w:rsidR="00C95937" w:rsidRPr="00C95937" w:rsidRDefault="00C95937" w:rsidP="00C9593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Reimbursement of costs</w:t>
      </w:r>
    </w:p>
    <w:p w14:paraId="6EDBC195" w14:textId="77777777" w:rsidR="00C95937" w:rsidRPr="00C95937" w:rsidRDefault="00C95937" w:rsidP="00C9593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Accounting and reporting</w:t>
      </w:r>
    </w:p>
    <w:p w14:paraId="7F9E5C1F" w14:textId="77777777" w:rsidR="00C95937" w:rsidRPr="00C95937" w:rsidRDefault="00C95937" w:rsidP="00C95937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Royalty payments</w:t>
      </w:r>
    </w:p>
    <w:p w14:paraId="79412026" w14:textId="77777777" w:rsidR="00C95937" w:rsidRPr="00C95937" w:rsidRDefault="00C95937" w:rsidP="00C9593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Royalties</w:t>
      </w:r>
    </w:p>
    <w:p w14:paraId="527B3AA1" w14:textId="77777777" w:rsidR="00C95937" w:rsidRPr="00C95937" w:rsidRDefault="00C95937" w:rsidP="00C9593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Minimums</w:t>
      </w:r>
    </w:p>
    <w:p w14:paraId="5C8510D2" w14:textId="77777777" w:rsidR="00C95937" w:rsidRPr="00C95937" w:rsidRDefault="00C95937" w:rsidP="00C9593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Timing of payments</w:t>
      </w:r>
    </w:p>
    <w:p w14:paraId="77E33C6D" w14:textId="77777777" w:rsidR="00C95937" w:rsidRPr="00C95937" w:rsidRDefault="00C95937" w:rsidP="00C9593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Late payments</w:t>
      </w:r>
    </w:p>
    <w:p w14:paraId="63921044" w14:textId="77777777" w:rsidR="00C95937" w:rsidRPr="00C95937" w:rsidRDefault="00C95937" w:rsidP="00C9593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Currency</w:t>
      </w:r>
    </w:p>
    <w:p w14:paraId="7586E57B" w14:textId="77777777" w:rsidR="00C95937" w:rsidRPr="00C95937" w:rsidRDefault="00C95937" w:rsidP="00C9593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Accounting and reporting</w:t>
      </w:r>
    </w:p>
    <w:p w14:paraId="531E8549" w14:textId="77777777" w:rsidR="00C95937" w:rsidRPr="00C95937" w:rsidRDefault="00C95937" w:rsidP="00C95937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Indemnification</w:t>
      </w:r>
    </w:p>
    <w:p w14:paraId="54EC270C" w14:textId="77777777" w:rsidR="00C95937" w:rsidRPr="00C95937" w:rsidRDefault="00C95937" w:rsidP="00C95937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 xml:space="preserve"> Insurance</w:t>
      </w:r>
    </w:p>
    <w:p w14:paraId="02A2D5EC" w14:textId="77777777" w:rsidR="00C95937" w:rsidRPr="00C95937" w:rsidRDefault="00C95937" w:rsidP="00C9593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Policy</w:t>
      </w:r>
    </w:p>
    <w:p w14:paraId="3BF57B0D" w14:textId="77777777" w:rsidR="00C95937" w:rsidRPr="00C95937" w:rsidRDefault="00C95937" w:rsidP="00C9593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Evidence</w:t>
      </w:r>
    </w:p>
    <w:p w14:paraId="537E8408" w14:textId="77777777" w:rsidR="00C95937" w:rsidRPr="00C95937" w:rsidRDefault="00C95937" w:rsidP="00C95937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Rights and obligations with respect to trademarks and intangible property</w:t>
      </w:r>
    </w:p>
    <w:p w14:paraId="379BFD60" w14:textId="77777777" w:rsidR="00C95937" w:rsidRPr="00C95937" w:rsidRDefault="00C95937" w:rsidP="00C95937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 xml:space="preserve"> Termination</w:t>
      </w:r>
    </w:p>
    <w:p w14:paraId="765416E0" w14:textId="77777777" w:rsidR="00C95937" w:rsidRPr="00C95937" w:rsidRDefault="00C95937" w:rsidP="00C9593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Default/nonuse</w:t>
      </w:r>
    </w:p>
    <w:p w14:paraId="12FE88C3" w14:textId="77777777" w:rsidR="00C95937" w:rsidRPr="00C95937" w:rsidRDefault="00C95937" w:rsidP="00C9593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Bankruptcy/insolvency</w:t>
      </w:r>
    </w:p>
    <w:p w14:paraId="49D15E35" w14:textId="77777777" w:rsidR="00C95937" w:rsidRPr="00C95937" w:rsidRDefault="00C95937" w:rsidP="00C9593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Change of business</w:t>
      </w:r>
    </w:p>
    <w:p w14:paraId="0017E808" w14:textId="77777777" w:rsidR="00C95937" w:rsidRPr="00C95937" w:rsidRDefault="00C95937" w:rsidP="00C95937">
      <w:pPr>
        <w:pStyle w:val="ListParagraph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E</w:t>
      </w:r>
      <w:r w:rsidRPr="00C95937">
        <w:rPr>
          <w:sz w:val="22"/>
          <w:szCs w:val="22"/>
        </w:rPr>
        <w:t>xtraordinary circumstances</w:t>
      </w:r>
    </w:p>
    <w:p w14:paraId="302D270A" w14:textId="77777777" w:rsidR="00C95937" w:rsidRPr="00C95937" w:rsidRDefault="00C95937" w:rsidP="00C95937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Effect of termination</w:t>
      </w:r>
    </w:p>
    <w:p w14:paraId="4F3F83F3" w14:textId="77777777" w:rsidR="00C95937" w:rsidRPr="00C95937" w:rsidRDefault="00C95937" w:rsidP="00C9593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Reversion of rights</w:t>
      </w:r>
    </w:p>
    <w:p w14:paraId="52B5D62C" w14:textId="77777777" w:rsidR="00C95937" w:rsidRPr="00C95937" w:rsidRDefault="00C95937" w:rsidP="00C9593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Minimum royalties</w:t>
      </w:r>
    </w:p>
    <w:p w14:paraId="24E6281C" w14:textId="77777777" w:rsidR="00C95937" w:rsidRPr="00C95937" w:rsidRDefault="00C95937" w:rsidP="00C9593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Advertising deficits</w:t>
      </w:r>
    </w:p>
    <w:p w14:paraId="2C9D70A5" w14:textId="77777777" w:rsidR="00C95937" w:rsidRPr="00C95937" w:rsidRDefault="00C95937" w:rsidP="00C9593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Inventory</w:t>
      </w:r>
    </w:p>
    <w:p w14:paraId="2EF745CE" w14:textId="77777777" w:rsidR="00C95937" w:rsidRPr="00C95937" w:rsidRDefault="00C95937" w:rsidP="00C95937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Competitive licenses and nondisclosure</w:t>
      </w:r>
    </w:p>
    <w:p w14:paraId="5F3DBDD6" w14:textId="19AD51EE" w:rsidR="00C95937" w:rsidRPr="00C95937" w:rsidRDefault="00C95937" w:rsidP="00C95937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Relationship of parties</w:t>
      </w:r>
    </w:p>
    <w:p w14:paraId="5EA897F4" w14:textId="27D46181" w:rsidR="00C95937" w:rsidRPr="00C95937" w:rsidRDefault="00C95937" w:rsidP="00C95937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Payment of taxes and duties</w:t>
      </w:r>
    </w:p>
    <w:p w14:paraId="04DA43FC" w14:textId="0DFC6C53" w:rsidR="00C95937" w:rsidRPr="00C95937" w:rsidRDefault="00C95937" w:rsidP="00C95937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Notices</w:t>
      </w:r>
    </w:p>
    <w:p w14:paraId="446ED3F1" w14:textId="2C7E8D38" w:rsidR="00C95937" w:rsidRPr="00C95937" w:rsidRDefault="00C95937" w:rsidP="00C95937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Waiver</w:t>
      </w:r>
    </w:p>
    <w:p w14:paraId="6AC5A3A2" w14:textId="0306873B" w:rsidR="00C95937" w:rsidRPr="00C95937" w:rsidRDefault="00C95937" w:rsidP="00C95937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Complete agreement</w:t>
      </w:r>
    </w:p>
    <w:p w14:paraId="3B236AF3" w14:textId="137ED037" w:rsidR="00C95937" w:rsidRPr="00C95937" w:rsidRDefault="00C95937" w:rsidP="00C95937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95937">
        <w:rPr>
          <w:sz w:val="22"/>
          <w:szCs w:val="22"/>
        </w:rPr>
        <w:t>Divisibility</w:t>
      </w:r>
    </w:p>
    <w:p w14:paraId="37377B48" w14:textId="77777777" w:rsidR="00B452B0" w:rsidRDefault="00B452B0" w:rsidP="005F449F">
      <w:pPr>
        <w:rPr>
          <w:sz w:val="22"/>
          <w:szCs w:val="22"/>
        </w:rPr>
        <w:sectPr w:rsidR="00B452B0" w:rsidSect="00B452B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87D779D" w14:textId="6E00FEAF" w:rsidR="005F449F" w:rsidRPr="005F449F" w:rsidRDefault="005F449F" w:rsidP="005F449F">
      <w:pPr>
        <w:rPr>
          <w:sz w:val="22"/>
          <w:szCs w:val="22"/>
        </w:rPr>
      </w:pPr>
    </w:p>
    <w:p w14:paraId="4062A22B" w14:textId="0B900E91" w:rsidR="005F449F" w:rsidRPr="005F449F" w:rsidRDefault="005F449F" w:rsidP="005F449F">
      <w:pPr>
        <w:pBdr>
          <w:bottom w:val="single" w:sz="4" w:space="1" w:color="auto"/>
        </w:pBdr>
        <w:rPr>
          <w:b/>
          <w:szCs w:val="22"/>
        </w:rPr>
      </w:pPr>
      <w:r w:rsidRPr="005F449F">
        <w:rPr>
          <w:b/>
          <w:szCs w:val="22"/>
        </w:rPr>
        <w:t>Contact Me</w:t>
      </w:r>
    </w:p>
    <w:p w14:paraId="22F42730" w14:textId="76535B91" w:rsidR="005F449F" w:rsidRPr="00B452B0" w:rsidRDefault="005F449F" w:rsidP="00C95937">
      <w:pPr>
        <w:pStyle w:val="ListParagraph"/>
        <w:rPr>
          <w:sz w:val="21"/>
          <w:szCs w:val="22"/>
        </w:rPr>
      </w:pPr>
      <w:r w:rsidRPr="00B452B0">
        <w:rPr>
          <w:sz w:val="21"/>
          <w:szCs w:val="22"/>
        </w:rPr>
        <w:t>Ed Tashjian</w:t>
      </w:r>
    </w:p>
    <w:p w14:paraId="308B9802" w14:textId="72494E3E" w:rsidR="005F449F" w:rsidRPr="00B452B0" w:rsidRDefault="005F449F" w:rsidP="00C95937">
      <w:pPr>
        <w:pStyle w:val="ListParagraph"/>
        <w:rPr>
          <w:sz w:val="21"/>
          <w:szCs w:val="22"/>
        </w:rPr>
      </w:pPr>
      <w:r w:rsidRPr="00B452B0">
        <w:rPr>
          <w:sz w:val="21"/>
          <w:szCs w:val="22"/>
        </w:rPr>
        <w:t>Tashjian Marketing</w:t>
      </w:r>
    </w:p>
    <w:p w14:paraId="76ECB785" w14:textId="58903DBA" w:rsidR="005F449F" w:rsidRPr="00B452B0" w:rsidRDefault="005F449F" w:rsidP="00C95937">
      <w:pPr>
        <w:pStyle w:val="ListParagraph"/>
        <w:rPr>
          <w:sz w:val="21"/>
          <w:szCs w:val="22"/>
        </w:rPr>
      </w:pPr>
      <w:hyperlink r:id="rId6" w:history="1">
        <w:r w:rsidRPr="00B452B0">
          <w:rPr>
            <w:rStyle w:val="Hyperlink"/>
            <w:sz w:val="21"/>
            <w:szCs w:val="22"/>
          </w:rPr>
          <w:t>Ed.tashjian@gmail.com</w:t>
        </w:r>
      </w:hyperlink>
    </w:p>
    <w:p w14:paraId="2C7422FA" w14:textId="4449D938" w:rsidR="005F449F" w:rsidRPr="00B452B0" w:rsidRDefault="005F449F" w:rsidP="00C95937">
      <w:pPr>
        <w:pStyle w:val="ListParagraph"/>
        <w:rPr>
          <w:sz w:val="21"/>
          <w:szCs w:val="22"/>
        </w:rPr>
      </w:pPr>
      <w:hyperlink r:id="rId7" w:history="1">
        <w:r w:rsidRPr="00B452B0">
          <w:rPr>
            <w:rStyle w:val="Hyperlink"/>
            <w:sz w:val="21"/>
            <w:szCs w:val="22"/>
          </w:rPr>
          <w:t>www.tashjianmarketing.com</w:t>
        </w:r>
      </w:hyperlink>
    </w:p>
    <w:p w14:paraId="309CF5E4" w14:textId="226F2C6A" w:rsidR="005F449F" w:rsidRPr="00B452B0" w:rsidRDefault="005F449F" w:rsidP="00C95937">
      <w:pPr>
        <w:pStyle w:val="ListParagraph"/>
        <w:rPr>
          <w:sz w:val="21"/>
          <w:szCs w:val="22"/>
        </w:rPr>
      </w:pPr>
      <w:r w:rsidRPr="00B452B0">
        <w:rPr>
          <w:sz w:val="21"/>
          <w:szCs w:val="22"/>
        </w:rPr>
        <w:t>O: 828 855 0100</w:t>
      </w:r>
    </w:p>
    <w:p w14:paraId="601F0E29" w14:textId="1E07991B" w:rsidR="005F449F" w:rsidRPr="00B452B0" w:rsidRDefault="005F449F" w:rsidP="00C95937">
      <w:pPr>
        <w:pStyle w:val="ListParagraph"/>
        <w:rPr>
          <w:sz w:val="21"/>
          <w:szCs w:val="22"/>
        </w:rPr>
      </w:pPr>
      <w:r w:rsidRPr="00B452B0">
        <w:rPr>
          <w:sz w:val="21"/>
          <w:szCs w:val="22"/>
        </w:rPr>
        <w:t>M: 828 320 0117</w:t>
      </w:r>
    </w:p>
    <w:sectPr w:rsidR="005F449F" w:rsidRPr="00B452B0" w:rsidSect="00B452B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9F5B7E"/>
    <w:multiLevelType w:val="hybridMultilevel"/>
    <w:tmpl w:val="8876B2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80050A"/>
    <w:multiLevelType w:val="hybridMultilevel"/>
    <w:tmpl w:val="26B67C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96583F"/>
    <w:multiLevelType w:val="multilevel"/>
    <w:tmpl w:val="491ADB5C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</w:lvl>
    <w:lvl w:ilvl="1" w:tentative="1">
      <w:start w:val="1"/>
      <w:numFmt w:val="decimal"/>
      <w:lvlText w:val="%2."/>
      <w:lvlJc w:val="left"/>
      <w:pPr>
        <w:tabs>
          <w:tab w:val="num" w:pos="2700"/>
        </w:tabs>
        <w:ind w:left="2700" w:hanging="360"/>
      </w:pPr>
    </w:lvl>
    <w:lvl w:ilvl="2" w:tentative="1">
      <w:start w:val="1"/>
      <w:numFmt w:val="decimal"/>
      <w:lvlText w:val="%3."/>
      <w:lvlJc w:val="left"/>
      <w:pPr>
        <w:tabs>
          <w:tab w:val="num" w:pos="3420"/>
        </w:tabs>
        <w:ind w:left="3420" w:hanging="360"/>
      </w:pPr>
    </w:lvl>
    <w:lvl w:ilvl="3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entative="1">
      <w:start w:val="1"/>
      <w:numFmt w:val="decimal"/>
      <w:lvlText w:val="%5."/>
      <w:lvlJc w:val="left"/>
      <w:pPr>
        <w:tabs>
          <w:tab w:val="num" w:pos="4860"/>
        </w:tabs>
        <w:ind w:left="4860" w:hanging="360"/>
      </w:pPr>
    </w:lvl>
    <w:lvl w:ilvl="5" w:tentative="1">
      <w:start w:val="1"/>
      <w:numFmt w:val="decimal"/>
      <w:lvlText w:val="%6."/>
      <w:lvlJc w:val="left"/>
      <w:pPr>
        <w:tabs>
          <w:tab w:val="num" w:pos="5580"/>
        </w:tabs>
        <w:ind w:left="5580" w:hanging="360"/>
      </w:pPr>
    </w:lvl>
    <w:lvl w:ilvl="6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entative="1">
      <w:start w:val="1"/>
      <w:numFmt w:val="decimal"/>
      <w:lvlText w:val="%8."/>
      <w:lvlJc w:val="left"/>
      <w:pPr>
        <w:tabs>
          <w:tab w:val="num" w:pos="7020"/>
        </w:tabs>
        <w:ind w:left="7020" w:hanging="360"/>
      </w:pPr>
    </w:lvl>
    <w:lvl w:ilvl="8" w:tentative="1">
      <w:start w:val="1"/>
      <w:numFmt w:val="decimal"/>
      <w:lvlText w:val="%9."/>
      <w:lvlJc w:val="left"/>
      <w:pPr>
        <w:tabs>
          <w:tab w:val="num" w:pos="7740"/>
        </w:tabs>
        <w:ind w:left="7740" w:hanging="360"/>
      </w:pPr>
    </w:lvl>
  </w:abstractNum>
  <w:abstractNum w:abstractNumId="3">
    <w:nsid w:val="70860325"/>
    <w:multiLevelType w:val="hybridMultilevel"/>
    <w:tmpl w:val="A9FA63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FE8"/>
    <w:rsid w:val="00323FFB"/>
    <w:rsid w:val="003411B8"/>
    <w:rsid w:val="00443543"/>
    <w:rsid w:val="004717EB"/>
    <w:rsid w:val="004E10F8"/>
    <w:rsid w:val="005F08A9"/>
    <w:rsid w:val="005F449F"/>
    <w:rsid w:val="0070707D"/>
    <w:rsid w:val="007D677E"/>
    <w:rsid w:val="00803090"/>
    <w:rsid w:val="0084259C"/>
    <w:rsid w:val="009514E1"/>
    <w:rsid w:val="00A37A7C"/>
    <w:rsid w:val="00B452B0"/>
    <w:rsid w:val="00B70FE8"/>
    <w:rsid w:val="00C95937"/>
    <w:rsid w:val="00E3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63B9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7A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70F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449F"/>
    <w:rPr>
      <w:color w:val="0563C1" w:themeColor="hyperlink"/>
      <w:u w:val="single"/>
    </w:rPr>
  </w:style>
  <w:style w:type="paragraph" w:customStyle="1" w:styleId="full-out-para">
    <w:name w:val="full-out-para"/>
    <w:basedOn w:val="Normal"/>
    <w:rsid w:val="00803090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803090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15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mailto:Ed.tashjian@gmail.com" TargetMode="External"/><Relationship Id="rId7" Type="http://schemas.openxmlformats.org/officeDocument/2006/relationships/hyperlink" Target="http://www.tashjianmarketing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dwardtashjian/Library/Group%20Containers/UBF8T346G9.Office/User%20Content.localized/Templates.localized/Tashjian%20IO%20Mem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Tashjian IO Memo.dotx</Template>
  <TotalTime>22</TotalTime>
  <Pages>2</Pages>
  <Words>538</Words>
  <Characters>3067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Tashjian</dc:creator>
  <cp:keywords/>
  <dc:description/>
  <cp:lastModifiedBy>Ed Tashjian</cp:lastModifiedBy>
  <cp:revision>6</cp:revision>
  <dcterms:created xsi:type="dcterms:W3CDTF">2017-06-19T20:09:00Z</dcterms:created>
  <dcterms:modified xsi:type="dcterms:W3CDTF">2017-06-19T20:46:00Z</dcterms:modified>
</cp:coreProperties>
</file>